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04D8" w14:textId="1A4E0CC2" w:rsidR="00A10033" w:rsidRDefault="00A10033" w:rsidP="00A10033">
      <w:pPr>
        <w:pStyle w:val="ListParagraph"/>
        <w:ind w:left="567"/>
        <w:jc w:val="center"/>
        <w:rPr>
          <w:rFonts w:ascii="Arial" w:hAnsi="Arial" w:cs="Arial"/>
          <w:lang w:val="en-GB"/>
        </w:rPr>
      </w:pPr>
      <w:r w:rsidRPr="003E6760">
        <w:rPr>
          <w:rFonts w:ascii="Arial" w:hAnsi="Arial" w:cs="Arial"/>
          <w:b/>
        </w:rPr>
        <w:t>REQUIREMENTS FOR SUPPLIERS FOR THE ABSENCE OF THE EXCLUSION GROUNDS, QUALIFICATIONS</w:t>
      </w:r>
    </w:p>
    <w:p w14:paraId="0FD021FC" w14:textId="77777777" w:rsidR="00A10033" w:rsidRDefault="00A10033" w:rsidP="00A10033">
      <w:pPr>
        <w:pStyle w:val="ListParagraph"/>
        <w:ind w:left="567"/>
        <w:jc w:val="both"/>
        <w:rPr>
          <w:rFonts w:ascii="Arial" w:hAnsi="Arial" w:cs="Arial"/>
          <w:lang w:val="en-GB"/>
        </w:rPr>
      </w:pPr>
    </w:p>
    <w:p w14:paraId="744FA49B" w14:textId="091F02B6" w:rsidR="00E85FA6" w:rsidRPr="003E6760" w:rsidRDefault="00E85FA6" w:rsidP="00E85FA6">
      <w:pPr>
        <w:pStyle w:val="ListParagraph"/>
        <w:numPr>
          <w:ilvl w:val="0"/>
          <w:numId w:val="5"/>
        </w:numPr>
        <w:tabs>
          <w:tab w:val="left" w:pos="284"/>
        </w:tabs>
        <w:ind w:left="0" w:firstLine="0"/>
        <w:jc w:val="both"/>
        <w:rPr>
          <w:rFonts w:ascii="Arial" w:hAnsi="Arial" w:cs="Arial"/>
          <w:color w:val="000000" w:themeColor="text1"/>
        </w:rPr>
      </w:pPr>
      <w:r w:rsidRPr="003E6760">
        <w:rPr>
          <w:rFonts w:ascii="Arial" w:hAnsi="Arial" w:cs="Arial"/>
        </w:rPr>
        <w:t xml:space="preserve">The supplier must comply with the requirements specified in Table No. 1, regarding the absence of grounds for </w:t>
      </w:r>
      <w:proofErr w:type="spellStart"/>
      <w:r w:rsidRPr="003E6760">
        <w:rPr>
          <w:rFonts w:ascii="Arial" w:hAnsi="Arial" w:cs="Arial"/>
        </w:rPr>
        <w:t>exclusion</w:t>
      </w:r>
      <w:r w:rsidR="00AC654C">
        <w:rPr>
          <w:rFonts w:ascii="Arial" w:hAnsi="Arial" w:cs="Arial"/>
        </w:rPr>
        <w:t>z</w:t>
      </w:r>
      <w:proofErr w:type="spellEnd"/>
      <w:r w:rsidR="00AC654C">
        <w:rPr>
          <w:rFonts w:ascii="Arial" w:hAnsi="Arial" w:cs="Arial"/>
        </w:rPr>
        <w:t>.</w:t>
      </w:r>
    </w:p>
    <w:p w14:paraId="2E6AD51B" w14:textId="59033AD9" w:rsidR="00E85FA6" w:rsidRPr="00AC00B0" w:rsidRDefault="00E85FA6" w:rsidP="00E85FA6">
      <w:pPr>
        <w:pStyle w:val="ListParagraph"/>
        <w:numPr>
          <w:ilvl w:val="0"/>
          <w:numId w:val="5"/>
        </w:numPr>
        <w:tabs>
          <w:tab w:val="left" w:pos="284"/>
        </w:tabs>
        <w:jc w:val="both"/>
        <w:rPr>
          <w:rFonts w:ascii="Arial" w:hAnsi="Arial" w:cs="Arial"/>
          <w:color w:val="000000" w:themeColor="text1"/>
        </w:rPr>
      </w:pPr>
      <w:r w:rsidRPr="438F50AC">
        <w:rPr>
          <w:rFonts w:ascii="Arial" w:hAnsi="Arial" w:cs="Arial"/>
          <w:color w:val="000000" w:themeColor="text1"/>
        </w:rPr>
        <w:t xml:space="preserve">If the supplier is unable to provide the specified documents proving that the grounds for exclusion provided for in Article 46(1) and (3) and (6)(2) of the </w:t>
      </w:r>
      <w:proofErr w:type="spellStart"/>
      <w:r w:rsidRPr="438F50AC">
        <w:rPr>
          <w:rFonts w:ascii="Arial" w:hAnsi="Arial" w:cs="Arial"/>
          <w:color w:val="000000" w:themeColor="text1"/>
        </w:rPr>
        <w:t>LoPP</w:t>
      </w:r>
      <w:proofErr w:type="spellEnd"/>
      <w:r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537E3DF4" w14:textId="77777777" w:rsidR="00E85FA6" w:rsidRPr="003E6760" w:rsidRDefault="00E85FA6" w:rsidP="00E85FA6">
      <w:pPr>
        <w:pStyle w:val="ListParagraph"/>
        <w:numPr>
          <w:ilvl w:val="1"/>
          <w:numId w:val="5"/>
        </w:numPr>
        <w:tabs>
          <w:tab w:val="left" w:pos="284"/>
        </w:tabs>
        <w:jc w:val="both"/>
        <w:rPr>
          <w:rFonts w:ascii="Arial" w:hAnsi="Arial" w:cs="Arial"/>
          <w:color w:val="000000" w:themeColor="text1"/>
        </w:rPr>
      </w:pPr>
      <w:r w:rsidRPr="003E6760">
        <w:rPr>
          <w:rFonts w:ascii="Arial" w:hAnsi="Arial" w:cs="Arial"/>
          <w:color w:val="000000" w:themeColor="text1"/>
        </w:rPr>
        <w:t>declaration on oath;</w:t>
      </w:r>
    </w:p>
    <w:p w14:paraId="2D1BAEFB" w14:textId="77777777" w:rsidR="00E85FA6" w:rsidRPr="003E6760" w:rsidRDefault="00E85FA6" w:rsidP="00E85FA6">
      <w:pPr>
        <w:pStyle w:val="ListParagraph"/>
        <w:numPr>
          <w:ilvl w:val="1"/>
          <w:numId w:val="5"/>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1A1497E5" w14:textId="77777777" w:rsidR="00E85FA6" w:rsidRPr="003E6760" w:rsidRDefault="00E85FA6" w:rsidP="00E85FA6">
      <w:pPr>
        <w:pStyle w:val="ListParagraph"/>
        <w:numPr>
          <w:ilvl w:val="0"/>
          <w:numId w:val="5"/>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w:t>
      </w:r>
      <w:proofErr w:type="spellStart"/>
      <w:r w:rsidRPr="003E6760">
        <w:rPr>
          <w:rFonts w:ascii="Arial" w:hAnsi="Arial" w:cs="Arial"/>
        </w:rPr>
        <w:t>Certis</w:t>
      </w:r>
      <w:proofErr w:type="spell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Pr>
          <w:rFonts w:ascii="Arial" w:hAnsi="Arial" w:cs="Arial"/>
        </w:rPr>
        <w:t>KC</w:t>
      </w:r>
      <w:r w:rsidRPr="003E6760">
        <w:rPr>
          <w:rFonts w:ascii="Arial" w:hAnsi="Arial" w:cs="Arial"/>
        </w:rPr>
        <w:t xml:space="preserve"> 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Pr="003E6760">
          <w:rPr>
            <w:rStyle w:val="Hyperlink"/>
            <w:rFonts w:ascii="Arial" w:hAnsi="Arial" w:cs="Arial"/>
          </w:rPr>
          <w:t>https://ec.europa.eu/tools/ecertis/</w:t>
        </w:r>
      </w:hyperlink>
      <w:r w:rsidRPr="003E6760">
        <w:rPr>
          <w:rFonts w:ascii="Arial" w:hAnsi="Arial" w:cs="Arial"/>
        </w:rPr>
        <w:t>.</w:t>
      </w:r>
    </w:p>
    <w:p w14:paraId="2313F553" w14:textId="77777777" w:rsidR="00E85FA6" w:rsidRPr="003E6760" w:rsidRDefault="00E85FA6" w:rsidP="00E85FA6">
      <w:pPr>
        <w:pStyle w:val="ListParagraph"/>
        <w:numPr>
          <w:ilvl w:val="0"/>
          <w:numId w:val="5"/>
        </w:numPr>
        <w:tabs>
          <w:tab w:val="left" w:pos="284"/>
        </w:tabs>
        <w:spacing w:after="0" w:line="240" w:lineRule="auto"/>
        <w:ind w:left="0" w:firstLine="0"/>
        <w:jc w:val="both"/>
        <w:rPr>
          <w:rFonts w:ascii="Arial" w:hAnsi="Arial" w:cs="Arial"/>
          <w:bCs/>
        </w:rPr>
      </w:pPr>
      <w:r w:rsidRPr="003E6760">
        <w:rPr>
          <w:rFonts w:ascii="Arial" w:hAnsi="Arial" w:cs="Arial"/>
          <w:bCs/>
        </w:rPr>
        <w:t xml:space="preserve">Absence of grounds for exclusion </w:t>
      </w:r>
      <w:r w:rsidRPr="003E6760">
        <w:rPr>
          <w:rFonts w:ascii="Arial" w:hAnsi="Arial" w:cs="Arial"/>
        </w:rPr>
        <w:t>requirements</w:t>
      </w:r>
      <w:r w:rsidRPr="003E6760">
        <w:rPr>
          <w:rFonts w:ascii="Arial" w:hAnsi="Arial" w:cs="Arial"/>
          <w:bCs/>
        </w:rPr>
        <w:t xml:space="preserve"> apply to </w:t>
      </w:r>
      <w:r>
        <w:rPr>
          <w:rFonts w:ascii="Arial" w:hAnsi="Arial" w:cs="Arial"/>
          <w:bCs/>
        </w:rPr>
        <w:t>t</w:t>
      </w:r>
      <w:r w:rsidRPr="003E6760">
        <w:rPr>
          <w:rFonts w:ascii="Arial" w:hAnsi="Arial" w:cs="Arial"/>
          <w:bCs/>
        </w:rPr>
        <w:t xml:space="preserve">he supplier or all members of a group of suppliers individually and an economic entity on the capacities whereof the supplier relies. </w:t>
      </w:r>
    </w:p>
    <w:p w14:paraId="4FB72F6B" w14:textId="77777777" w:rsidR="00E85FA6" w:rsidRPr="003E6760" w:rsidRDefault="00E85FA6" w:rsidP="00E85FA6">
      <w:pPr>
        <w:pStyle w:val="ListParagraph"/>
        <w:numPr>
          <w:ilvl w:val="0"/>
          <w:numId w:val="5"/>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41A2F38A" w14:textId="77777777" w:rsidR="00E85FA6" w:rsidRPr="0060010D" w:rsidRDefault="00E85FA6" w:rsidP="00E85FA6">
      <w:pPr>
        <w:pStyle w:val="ListParagraph"/>
        <w:tabs>
          <w:tab w:val="left" w:pos="284"/>
        </w:tabs>
        <w:ind w:left="0"/>
        <w:jc w:val="both"/>
        <w:rPr>
          <w:rFonts w:ascii="Arial" w:hAnsi="Arial" w:cs="Arial"/>
          <w:color w:val="000000" w:themeColor="text1"/>
        </w:rPr>
      </w:pPr>
    </w:p>
    <w:p w14:paraId="2365BC8B" w14:textId="77777777" w:rsidR="00E85FA6" w:rsidRPr="0060010D" w:rsidRDefault="00E85FA6" w:rsidP="00E85FA6">
      <w:pPr>
        <w:rPr>
          <w:rFonts w:ascii="Arial" w:hAnsi="Arial" w:cs="Arial"/>
        </w:rPr>
      </w:pPr>
      <w:r w:rsidRPr="0060010D">
        <w:rPr>
          <w:rFonts w:ascii="Arial" w:hAnsi="Arial" w:cs="Arial"/>
        </w:rPr>
        <w:br w:type="page"/>
      </w:r>
    </w:p>
    <w:p w14:paraId="10FED7F2" w14:textId="77777777" w:rsidR="00E85FA6" w:rsidRPr="00EB361D" w:rsidRDefault="00E85FA6" w:rsidP="00E85FA6">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8"/>
        <w:gridCol w:w="4886"/>
        <w:gridCol w:w="1520"/>
        <w:gridCol w:w="4304"/>
        <w:gridCol w:w="2405"/>
      </w:tblGrid>
      <w:tr w:rsidR="00E85FA6" w:rsidRPr="00EB361D" w14:paraId="4A0034C1" w14:textId="77777777" w:rsidTr="006642C7">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BAF2247" w14:textId="77777777" w:rsidR="00E85FA6" w:rsidRPr="00EB361D" w:rsidRDefault="00E85FA6" w:rsidP="006642C7">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8C2BC96"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51C98236" w14:textId="77777777" w:rsidR="00E85FA6" w:rsidRPr="00EB361D" w:rsidDel="00E04EBC" w:rsidRDefault="00E85FA6" w:rsidP="006642C7">
            <w:pPr>
              <w:spacing w:after="0" w:line="240" w:lineRule="auto"/>
              <w:jc w:val="center"/>
              <w:rPr>
                <w:rFonts w:ascii="Arial" w:hAnsi="Arial" w:cs="Arial"/>
                <w:b/>
                <w:sz w:val="20"/>
                <w:szCs w:val="20"/>
              </w:rPr>
            </w:pPr>
            <w:r w:rsidRPr="00992F0A">
              <w:rPr>
                <w:rFonts w:ascii="Arial" w:hAnsi="Arial" w:cs="Arial"/>
                <w:b/>
                <w:sz w:val="20"/>
                <w:szCs w:val="20"/>
              </w:rPr>
              <w:t>LoPP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3A95228A"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E2EFD9" w:themeFill="accent6" w:themeFillTint="33"/>
          </w:tcPr>
          <w:p w14:paraId="065AE892" w14:textId="77777777" w:rsidR="00E85FA6" w:rsidRPr="00992F0A" w:rsidRDefault="00E85FA6" w:rsidP="006642C7">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6898D3BF" w14:textId="77777777" w:rsidR="00E85FA6" w:rsidRPr="00EB361D" w:rsidRDefault="00E85FA6" w:rsidP="006642C7">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E85FA6" w:rsidRPr="00EB361D" w14:paraId="30D7044B" w14:textId="77777777" w:rsidTr="006642C7">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04F4BF50"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888" w:type="pct"/>
            <w:vMerge/>
          </w:tcPr>
          <w:p w14:paraId="3C5C0275" w14:textId="77777777" w:rsidR="00E85FA6" w:rsidRPr="00EB361D" w:rsidRDefault="00E85FA6" w:rsidP="006642C7">
            <w:pPr>
              <w:spacing w:after="120"/>
              <w:jc w:val="center"/>
              <w:rPr>
                <w:rFonts w:ascii="Arial" w:hAnsi="Arial" w:cs="Arial"/>
                <w:b/>
                <w:sz w:val="20"/>
                <w:szCs w:val="20"/>
                <w:u w:val="single"/>
              </w:rPr>
            </w:pPr>
          </w:p>
        </w:tc>
      </w:tr>
      <w:tr w:rsidR="00E85FA6" w:rsidRPr="00EB361D" w14:paraId="3D240F91"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C7727"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3FF11"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325CF83B"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1) participation in a criminal association, its formation or being in charge thereof;</w:t>
            </w:r>
          </w:p>
          <w:p w14:paraId="33ABCD18"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2) bribery, trading in influence, graft;</w:t>
            </w:r>
          </w:p>
          <w:p w14:paraId="60E7ED81"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3C8F5B42"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4) criminal bankruptcy;</w:t>
            </w:r>
          </w:p>
          <w:p w14:paraId="62ACD44E"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5) terrorist crime or crime linked to terrorist activities;</w:t>
            </w:r>
          </w:p>
          <w:p w14:paraId="1B59B2AB"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6) laundering of the proceeds from crime;</w:t>
            </w:r>
          </w:p>
          <w:p w14:paraId="5B280709" w14:textId="77777777" w:rsidR="00E85FA6" w:rsidRPr="00EB361D" w:rsidRDefault="00E85FA6" w:rsidP="006642C7">
            <w:pPr>
              <w:rPr>
                <w:rFonts w:ascii="Arial" w:eastAsia="Arial" w:hAnsi="Arial" w:cs="Arial"/>
                <w:sz w:val="20"/>
                <w:szCs w:val="20"/>
                <w:lang w:val="en-US"/>
              </w:rPr>
            </w:pPr>
          </w:p>
          <w:p w14:paraId="29A2D7F6"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7) trafficking in human beings, purchase or sale of a child;</w:t>
            </w:r>
          </w:p>
          <w:p w14:paraId="6743BD39"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2CBF3123" w14:textId="77777777" w:rsidR="00E85FA6" w:rsidRPr="00EB361D" w:rsidRDefault="00E85FA6" w:rsidP="006642C7">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DCCE81A" w14:textId="77777777" w:rsidR="00E85FA6" w:rsidRPr="00EB361D" w:rsidRDefault="00E85FA6" w:rsidP="006642C7">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conviction;</w:t>
            </w:r>
          </w:p>
          <w:p w14:paraId="78F105DC"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w:t>
            </w:r>
            <w:r w:rsidRPr="00EB361D">
              <w:rPr>
                <w:rFonts w:ascii="Arial" w:eastAsia="Arial" w:hAnsi="Arial" w:cs="Arial"/>
                <w:sz w:val="20"/>
                <w:szCs w:val="20"/>
                <w:lang w:val="en-US"/>
              </w:rPr>
              <w:lastRenderedPageBreak/>
              <w:t>supplier’s financial accounting documents, and this person has no unspent or unexpunged conviction;</w:t>
            </w:r>
          </w:p>
          <w:p w14:paraId="517AAFA6" w14:textId="77777777" w:rsidR="00E85FA6" w:rsidRPr="00EB361D" w:rsidRDefault="00E85FA6" w:rsidP="006642C7">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14E57"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lastRenderedPageBreak/>
              <w:t>Article 46 of LoPP</w:t>
            </w:r>
          </w:p>
          <w:p w14:paraId="2F17540C"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 xml:space="preserve">Part III, points A1-A6 of ESPD   </w:t>
            </w:r>
          </w:p>
          <w:p w14:paraId="2D000E2D"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Part III (D1) of ESPD</w:t>
            </w:r>
          </w:p>
          <w:p w14:paraId="762CA890" w14:textId="77777777" w:rsidR="00E85FA6" w:rsidRPr="00EB361D" w:rsidRDefault="00E85FA6" w:rsidP="006642C7">
            <w:pPr>
              <w:jc w:val="both"/>
              <w:rPr>
                <w:rFonts w:ascii="Arial" w:hAnsi="Arial" w:cs="Arial"/>
                <w:sz w:val="20"/>
                <w:szCs w:val="20"/>
              </w:rPr>
            </w:pPr>
          </w:p>
          <w:p w14:paraId="2A4BA2CF" w14:textId="77777777" w:rsidR="00E85FA6" w:rsidRPr="00EB361D" w:rsidRDefault="00E85FA6" w:rsidP="006642C7">
            <w:pPr>
              <w:jc w:val="both"/>
              <w:rPr>
                <w:rFonts w:ascii="Arial" w:hAnsi="Arial" w:cs="Arial"/>
                <w:bCs/>
                <w:iCs/>
                <w:sz w:val="20"/>
                <w:szCs w:val="20"/>
              </w:rPr>
            </w:pPr>
          </w:p>
          <w:p w14:paraId="32B1BAD6" w14:textId="77777777" w:rsidR="00E85FA6" w:rsidRPr="00EB361D" w:rsidRDefault="00E85FA6" w:rsidP="006642C7">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98333"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700B2519"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769B2DA9"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3A3396B8"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6829E117" w14:textId="02B0E931" w:rsidR="00E85FA6" w:rsidRPr="00EB361D" w:rsidRDefault="00E85FA6" w:rsidP="006642C7">
            <w:pPr>
              <w:spacing w:after="0" w:line="240" w:lineRule="auto"/>
              <w:jc w:val="both"/>
              <w:rPr>
                <w:rFonts w:ascii="Arial" w:hAnsi="Arial" w:cs="Arial"/>
                <w:sz w:val="20"/>
                <w:szCs w:val="20"/>
                <w:lang w:val="en-US"/>
              </w:rPr>
            </w:pPr>
            <w:r w:rsidRPr="116E593A">
              <w:rPr>
                <w:rFonts w:ascii="Arial" w:hAnsi="Arial" w:cs="Arial"/>
                <w:sz w:val="20"/>
                <w:szCs w:val="20"/>
                <w:lang w:val="en-US"/>
              </w:rPr>
              <w:t xml:space="preserve">issued </w:t>
            </w:r>
            <w:r w:rsidRPr="00F95CE6">
              <w:rPr>
                <w:rFonts w:ascii="Arial" w:hAnsi="Arial" w:cs="Arial"/>
                <w:sz w:val="20"/>
                <w:szCs w:val="20"/>
                <w:lang w:val="en-US"/>
              </w:rPr>
              <w:t xml:space="preserve">not earlier than 180 calendar days before the expiry of the deadline for the submission of </w:t>
            </w:r>
            <w:r w:rsidRPr="00F95CE6">
              <w:rPr>
                <w:rFonts w:ascii="Arial" w:hAnsi="Arial" w:cs="Arial"/>
                <w:sz w:val="20"/>
                <w:szCs w:val="20"/>
              </w:rPr>
              <w:t xml:space="preserve"> </w:t>
            </w:r>
            <w:r w:rsidRPr="00F95CE6">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w:t>
            </w:r>
            <w:r w:rsidRPr="116E593A">
              <w:rPr>
                <w:rFonts w:ascii="Arial" w:hAnsi="Arial" w:cs="Arial"/>
                <w:sz w:val="20"/>
                <w:szCs w:val="20"/>
                <w:lang w:val="en-US"/>
              </w:rPr>
              <w:t>documents confirming the absence of grounds for exclusion in accordance with the ESPD, such document shall be acceptable during the period of its validity.</w:t>
            </w:r>
          </w:p>
          <w:p w14:paraId="29AD1DCD" w14:textId="77777777" w:rsidR="00E85FA6" w:rsidRPr="00EB361D" w:rsidRDefault="00E85FA6" w:rsidP="006642C7">
            <w:pPr>
              <w:spacing w:after="0" w:line="240" w:lineRule="auto"/>
              <w:jc w:val="both"/>
              <w:rPr>
                <w:rFonts w:ascii="Arial" w:hAnsi="Arial" w:cs="Arial"/>
                <w:sz w:val="20"/>
                <w:szCs w:val="20"/>
                <w:lang w:val="en-US"/>
              </w:rPr>
            </w:pPr>
          </w:p>
          <w:p w14:paraId="715D1145"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w:t>
            </w:r>
            <w:r w:rsidRPr="00EB361D">
              <w:rPr>
                <w:rFonts w:ascii="Arial" w:hAnsi="Arial" w:cs="Arial"/>
                <w:sz w:val="20"/>
                <w:szCs w:val="20"/>
                <w:lang w:val="en-US"/>
              </w:rPr>
              <w:lastRenderedPageBreak/>
              <w:t>issued therein do not cover all the cases specified in this item, they may be replaced by:</w:t>
            </w:r>
          </w:p>
          <w:p w14:paraId="1A6C6F11"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1) a declaration on oath;</w:t>
            </w:r>
          </w:p>
          <w:p w14:paraId="4CEDA156" w14:textId="77777777" w:rsidR="00E85FA6" w:rsidRPr="00EB361D" w:rsidRDefault="00E85FA6" w:rsidP="006642C7">
            <w:pPr>
              <w:pStyle w:val="ListParagraph"/>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348FE"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lastRenderedPageBreak/>
              <w:t>To be filled in</w:t>
            </w:r>
          </w:p>
        </w:tc>
      </w:tr>
      <w:tr w:rsidR="00E85FA6" w:rsidRPr="00EB361D" w14:paraId="4B8F69E5"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763D4"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CBBB"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37BD8765" w14:textId="77777777" w:rsidR="00E85FA6" w:rsidRPr="00EB361D" w:rsidRDefault="00E85FA6" w:rsidP="006642C7">
            <w:pPr>
              <w:spacing w:after="0" w:line="240" w:lineRule="auto"/>
              <w:jc w:val="both"/>
              <w:rPr>
                <w:rFonts w:ascii="Arial" w:hAnsi="Arial" w:cs="Arial"/>
                <w:bCs/>
                <w:sz w:val="20"/>
                <w:szCs w:val="20"/>
                <w:lang w:val="en-US"/>
              </w:rPr>
            </w:pPr>
          </w:p>
          <w:p w14:paraId="7D000BF3"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05D75674"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311C4648"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24C0FD18" w14:textId="77777777" w:rsidR="00E85FA6" w:rsidRPr="00EB361D" w:rsidRDefault="00E85FA6" w:rsidP="006642C7">
            <w:pPr>
              <w:spacing w:after="0" w:line="240" w:lineRule="auto"/>
              <w:jc w:val="both"/>
              <w:rPr>
                <w:rFonts w:ascii="Arial" w:hAnsi="Arial" w:cs="Arial"/>
                <w:bCs/>
                <w:sz w:val="20"/>
                <w:szCs w:val="20"/>
                <w:lang w:val="en-US"/>
              </w:rPr>
            </w:pPr>
          </w:p>
          <w:p w14:paraId="1ABA3965"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lastRenderedPageBreak/>
              <w:t>However, this provision shall not apply where:</w:t>
            </w:r>
          </w:p>
          <w:p w14:paraId="75388997"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15036503"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
          <w:p w14:paraId="3E46E102" w14:textId="77777777" w:rsidR="00E85FA6" w:rsidRPr="00EB361D" w:rsidRDefault="00E85FA6" w:rsidP="006642C7">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4032D70E" w14:textId="77777777" w:rsidR="00E85FA6" w:rsidRPr="00EB361D" w:rsidRDefault="00E85FA6" w:rsidP="006642C7">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0F8F1" w14:textId="77777777" w:rsidR="00E85FA6" w:rsidRPr="00EB361D" w:rsidRDefault="00E85FA6" w:rsidP="006642C7">
            <w:pPr>
              <w:jc w:val="both"/>
              <w:rPr>
                <w:rFonts w:ascii="Arial" w:hAnsi="Arial" w:cs="Arial"/>
                <w:bCs/>
                <w:iCs/>
                <w:sz w:val="20"/>
                <w:szCs w:val="20"/>
              </w:rPr>
            </w:pPr>
            <w:r w:rsidRPr="00EB361D">
              <w:rPr>
                <w:rFonts w:ascii="Arial" w:hAnsi="Arial" w:cs="Arial"/>
                <w:sz w:val="20"/>
                <w:szCs w:val="20"/>
              </w:rPr>
              <w:lastRenderedPageBreak/>
              <w:t>Article 46(3) of LoPP</w:t>
            </w:r>
          </w:p>
          <w:p w14:paraId="7E0B32FA" w14:textId="77777777" w:rsidR="00E85FA6" w:rsidRPr="00EB361D" w:rsidRDefault="00E85FA6" w:rsidP="006642C7">
            <w:pPr>
              <w:jc w:val="both"/>
              <w:rPr>
                <w:rFonts w:ascii="Arial" w:hAnsi="Arial" w:cs="Arial"/>
                <w:bCs/>
                <w:iCs/>
                <w:sz w:val="20"/>
                <w:szCs w:val="20"/>
              </w:rPr>
            </w:pPr>
          </w:p>
          <w:p w14:paraId="0EAFA3B9"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8B046"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4AFF2C85"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3A5BC1E9"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120 calendar days before </w:t>
            </w:r>
            <w:r w:rsidRPr="116E593A">
              <w:rPr>
                <w:rFonts w:ascii="Arial" w:hAnsi="Arial" w:cs="Arial"/>
                <w:sz w:val="20"/>
                <w:szCs w:val="20"/>
              </w:rPr>
              <w:t xml:space="preserve"> </w:t>
            </w:r>
            <w:r w:rsidRPr="116E593A">
              <w:rPr>
                <w:rFonts w:ascii="Arial" w:eastAsia="Arial" w:hAnsi="Arial" w:cs="Arial"/>
                <w:sz w:val="20"/>
                <w:szCs w:val="20"/>
              </w:rPr>
              <w:t>the deadline for submission of tenders / applications.</w:t>
            </w:r>
          </w:p>
          <w:p w14:paraId="6D2ADF15"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w:t>
            </w:r>
            <w:r w:rsidRPr="00EB361D">
              <w:rPr>
                <w:rFonts w:ascii="Arial" w:eastAsia="Arial" w:hAnsi="Arial" w:cs="Arial"/>
                <w:sz w:val="20"/>
                <w:szCs w:val="20"/>
              </w:rPr>
              <w:lastRenderedPageBreak/>
              <w:t>ESPD, such document shall be acceptable during the period of its validity.</w:t>
            </w:r>
          </w:p>
          <w:p w14:paraId="20BD27DC"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p>
          <w:p w14:paraId="13AEE6E3"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37DC3C47"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70130E9" w14:textId="77777777" w:rsidR="00E85FA6" w:rsidRPr="00EB361D" w:rsidRDefault="00E85FA6" w:rsidP="006642C7">
            <w:pPr>
              <w:pStyle w:val="NoSpacing"/>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w:t>
            </w:r>
            <w:r w:rsidRPr="00EB361D">
              <w:rPr>
                <w:rFonts w:ascii="Arial" w:hAnsi="Arial" w:cs="Arial"/>
                <w:sz w:val="20"/>
                <w:szCs w:val="20"/>
              </w:rPr>
              <w:lastRenderedPageBreak/>
              <w:t>confirming the joint data maintained by the competent authorities;</w:t>
            </w:r>
          </w:p>
          <w:p w14:paraId="23BE0834"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p>
          <w:p w14:paraId="4C4D7726" w14:textId="77777777" w:rsidR="00E85FA6"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 xml:space="preserve">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52E0D8DA" w14:textId="77777777" w:rsidR="00E85FA6" w:rsidRDefault="00E85FA6" w:rsidP="006642C7">
            <w:pPr>
              <w:pStyle w:val="ListParagraph"/>
              <w:tabs>
                <w:tab w:val="left" w:pos="328"/>
              </w:tabs>
              <w:spacing w:after="0" w:line="240" w:lineRule="auto"/>
              <w:ind w:left="45"/>
              <w:jc w:val="both"/>
              <w:rPr>
                <w:rFonts w:ascii="Arial" w:eastAsia="Arial" w:hAnsi="Arial" w:cs="Arial"/>
                <w:sz w:val="20"/>
                <w:szCs w:val="20"/>
              </w:rPr>
            </w:pPr>
          </w:p>
          <w:p w14:paraId="16EBFA31" w14:textId="77777777" w:rsidR="00E85FA6" w:rsidRPr="003C5B8E" w:rsidRDefault="00E85FA6" w:rsidP="006642C7">
            <w:pPr>
              <w:pStyle w:val="ListParagraph"/>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 xml:space="preserve">2.3) </w:t>
            </w:r>
            <w:r w:rsidRPr="003C5B8E">
              <w:rPr>
                <w:rFonts w:ascii="Arial" w:eastAsia="Arial" w:hAnsi="Arial" w:cs="Arial"/>
                <w:sz w:val="20"/>
                <w:szCs w:val="20"/>
              </w:rPr>
              <w:t xml:space="preserve"> Where the supplier is registered in a foreign state, it submits a document issued by an appropriate authority in such the foreign state;</w:t>
            </w:r>
          </w:p>
          <w:p w14:paraId="75E9D8DA"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p>
          <w:p w14:paraId="27312619" w14:textId="63783AE4" w:rsidR="00E85FA6" w:rsidRPr="00546EEB" w:rsidRDefault="00E85FA6" w:rsidP="006642C7">
            <w:pPr>
              <w:spacing w:after="0" w:line="240" w:lineRule="auto"/>
              <w:jc w:val="both"/>
              <w:rPr>
                <w:rFonts w:ascii="Arial" w:eastAsia="Arial" w:hAnsi="Arial" w:cs="Arial"/>
                <w:b/>
                <w:bCs/>
                <w:sz w:val="20"/>
                <w:szCs w:val="20"/>
              </w:rPr>
            </w:pPr>
            <w:r w:rsidRPr="116E593A">
              <w:rPr>
                <w:rFonts w:ascii="Arial" w:eastAsia="Arial" w:hAnsi="Arial" w:cs="Arial"/>
                <w:sz w:val="20"/>
                <w:szCs w:val="20"/>
              </w:rPr>
              <w:t xml:space="preserve">The documents specified in Sub-paragraph 2.2 or 2.3 shall be issued not earlier than 120 calendar days </w:t>
            </w:r>
            <w:r w:rsidRPr="00F95CE6">
              <w:rPr>
                <w:rFonts w:ascii="Arial" w:eastAsia="Arial" w:hAnsi="Arial" w:cs="Arial"/>
                <w:sz w:val="20"/>
                <w:szCs w:val="20"/>
              </w:rPr>
              <w:t xml:space="preserve">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ESPD, </w:t>
            </w:r>
            <w:r w:rsidRPr="116E593A">
              <w:rPr>
                <w:rFonts w:ascii="Arial" w:eastAsia="Arial" w:hAnsi="Arial" w:cs="Arial"/>
                <w:sz w:val="20"/>
                <w:szCs w:val="20"/>
              </w:rPr>
              <w:lastRenderedPageBreak/>
              <w:t>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4D26" w14:textId="77777777" w:rsidR="00E85FA6" w:rsidRPr="00EB361D" w:rsidRDefault="00E85FA6" w:rsidP="006642C7">
            <w:pPr>
              <w:pStyle w:val="ListParagraph"/>
              <w:spacing w:after="0" w:line="240" w:lineRule="auto"/>
              <w:ind w:left="0"/>
              <w:jc w:val="both"/>
              <w:rPr>
                <w:rFonts w:ascii="Arial" w:hAnsi="Arial" w:cs="Arial"/>
                <w:sz w:val="20"/>
                <w:szCs w:val="20"/>
              </w:rPr>
            </w:pPr>
          </w:p>
        </w:tc>
      </w:tr>
      <w:tr w:rsidR="00E85FA6" w:rsidRPr="00EB361D" w14:paraId="3446EB86" w14:textId="77777777" w:rsidTr="006642C7">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E4DC8"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AD876" w14:textId="77777777" w:rsidR="00E85FA6" w:rsidRPr="00EB361D" w:rsidRDefault="00E85FA6" w:rsidP="006642C7">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EE26F"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46(4)(1) of LoPP</w:t>
            </w:r>
          </w:p>
          <w:p w14:paraId="2FB1A5AD"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DA029"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6A661537"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8D464"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A08F25F"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24B72029"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3252"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47F0"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412574FD"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5ED98"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46(4)(2) of LoPP</w:t>
            </w:r>
          </w:p>
          <w:p w14:paraId="5F78B855" w14:textId="77777777" w:rsidR="00E85FA6" w:rsidRPr="00EB361D"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35448619" w14:textId="77777777" w:rsidR="00E85FA6" w:rsidRPr="00EB361D" w:rsidRDefault="00E85FA6" w:rsidP="006642C7">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9322B"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766613B"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CE475"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CC5360B"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xml:space="preserve">; </w:t>
            </w:r>
            <w:r w:rsidRPr="00EB361D">
              <w:rPr>
                <w:rFonts w:ascii="Arial" w:hAnsi="Arial" w:cs="Arial"/>
                <w:color w:val="FF0000"/>
                <w:sz w:val="20"/>
                <w:szCs w:val="20"/>
              </w:rPr>
              <w:lastRenderedPageBreak/>
              <w:t>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7B9198C6"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98868"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2CA82"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FB711"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46(4)(3) of LoPP</w:t>
            </w:r>
          </w:p>
          <w:p w14:paraId="4A0ED8D9" w14:textId="77777777" w:rsidR="00E85FA6" w:rsidRPr="00546EEB"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1D639"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9A416EE"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09A94"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306EBD1"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437FB11B"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EDAB2"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88E65"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6CBB8737" w14:textId="77777777" w:rsidR="00E85FA6" w:rsidRPr="00EB361D" w:rsidRDefault="00E85FA6" w:rsidP="006642C7">
            <w:pPr>
              <w:spacing w:after="0" w:line="240" w:lineRule="auto"/>
              <w:jc w:val="both"/>
              <w:rPr>
                <w:rFonts w:ascii="Arial" w:hAnsi="Arial" w:cs="Arial"/>
                <w:sz w:val="20"/>
                <w:szCs w:val="20"/>
                <w:lang w:val="en-US"/>
              </w:rPr>
            </w:pPr>
          </w:p>
          <w:p w14:paraId="713F309B"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w:t>
            </w:r>
            <w:r w:rsidRPr="00EB361D">
              <w:rPr>
                <w:rFonts w:ascii="Arial" w:hAnsi="Arial" w:cs="Arial"/>
                <w:sz w:val="20"/>
                <w:szCs w:val="20"/>
                <w:lang w:val="en-US"/>
              </w:rPr>
              <w:lastRenderedPageBreak/>
              <w:t xml:space="preserve">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20388C3E" w14:textId="77777777" w:rsidR="00E85FA6" w:rsidRPr="00EB361D" w:rsidRDefault="00E85FA6" w:rsidP="006642C7">
            <w:pPr>
              <w:spacing w:after="0" w:line="240" w:lineRule="auto"/>
              <w:jc w:val="both"/>
              <w:rPr>
                <w:rFonts w:ascii="Arial" w:hAnsi="Arial" w:cs="Arial"/>
                <w:sz w:val="20"/>
                <w:szCs w:val="20"/>
                <w:lang w:val="en-US"/>
              </w:rPr>
            </w:pPr>
          </w:p>
          <w:p w14:paraId="3468E996"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5E8C6"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lastRenderedPageBreak/>
              <w:t>Article 46(4)(4) of LoPP</w:t>
            </w:r>
          </w:p>
          <w:p w14:paraId="244FC022" w14:textId="77777777" w:rsidR="00E85FA6" w:rsidRPr="00EB361D"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228AA7C7" w14:textId="77777777" w:rsidR="00E85FA6" w:rsidRPr="00EB361D" w:rsidRDefault="00E85FA6" w:rsidP="006642C7">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34573"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619C238B" w14:textId="77777777" w:rsidR="00E85FA6" w:rsidRPr="00EB361D" w:rsidRDefault="00E85FA6" w:rsidP="006642C7">
            <w:pPr>
              <w:spacing w:after="0" w:line="240" w:lineRule="auto"/>
              <w:jc w:val="both"/>
              <w:rPr>
                <w:rFonts w:ascii="Arial" w:hAnsi="Arial" w:cs="Arial"/>
                <w:sz w:val="20"/>
                <w:szCs w:val="20"/>
                <w:lang w:val="en-US"/>
              </w:rPr>
            </w:pPr>
          </w:p>
          <w:p w14:paraId="3E0C7260"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7E8C8F68" w14:textId="77777777" w:rsidR="00E85FA6" w:rsidRPr="005B05D9" w:rsidRDefault="00E85FA6" w:rsidP="006642C7">
            <w:pPr>
              <w:spacing w:after="0" w:line="240" w:lineRule="auto"/>
              <w:jc w:val="both"/>
              <w:rPr>
                <w:rFonts w:ascii="Arial" w:eastAsia="Arial" w:hAnsi="Arial" w:cs="Arial"/>
                <w:i/>
                <w:iCs/>
                <w:sz w:val="20"/>
                <w:szCs w:val="20"/>
                <w:lang w:val="en-US"/>
              </w:rPr>
            </w:pPr>
            <w:hyperlink r:id="rId12">
              <w:proofErr w:type="spellStart"/>
              <w:r w:rsidRPr="005B05D9">
                <w:rPr>
                  <w:rStyle w:val="Hyperlink"/>
                  <w:rFonts w:ascii="Arial" w:eastAsia="Arial" w:hAnsi="Arial" w:cs="Arial"/>
                  <w:i/>
                  <w:iCs/>
                  <w:sz w:val="20"/>
                  <w:szCs w:val="20"/>
                  <w:lang w:val="en-US"/>
                </w:rPr>
                <w:t>Melagingą</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informaciją</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pateikusių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tiekėjų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sąrašas</w:t>
              </w:r>
              <w:proofErr w:type="spellEnd"/>
              <w:r w:rsidRPr="005B05D9">
                <w:rPr>
                  <w:rStyle w:val="Hyperlink"/>
                  <w:rFonts w:ascii="Arial" w:eastAsia="Arial" w:hAnsi="Arial" w:cs="Arial"/>
                  <w:i/>
                  <w:iCs/>
                  <w:sz w:val="20"/>
                  <w:szCs w:val="20"/>
                  <w:lang w:val="en-US"/>
                </w:rPr>
                <w:t xml:space="preserve"> - </w:t>
              </w:r>
              <w:proofErr w:type="spellStart"/>
              <w:r w:rsidRPr="005B05D9">
                <w:rPr>
                  <w:rStyle w:val="Hyperlink"/>
                  <w:rFonts w:ascii="Arial" w:eastAsia="Arial" w:hAnsi="Arial" w:cs="Arial"/>
                  <w:i/>
                  <w:iCs/>
                  <w:sz w:val="20"/>
                  <w:szCs w:val="20"/>
                  <w:lang w:val="en-US"/>
                </w:rPr>
                <w:t>Viešųjų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pirkimų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tarnyba</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lrv.lt</w:t>
              </w:r>
              <w:proofErr w:type="spellEnd"/>
              <w:r w:rsidRPr="005B05D9">
                <w:rPr>
                  <w:rStyle w:val="Hyperlink"/>
                  <w:rFonts w:ascii="Arial" w:eastAsia="Arial" w:hAnsi="Arial" w:cs="Arial"/>
                  <w:i/>
                  <w:iCs/>
                  <w:sz w:val="20"/>
                  <w:szCs w:val="20"/>
                  <w:lang w:val="en-US"/>
                </w:rPr>
                <w:t>)</w:t>
              </w:r>
            </w:hyperlink>
          </w:p>
          <w:p w14:paraId="7166945F"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6E9A4"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C4DE610"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186E0F2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A229E"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EB7A7"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w:t>
            </w:r>
            <w:r w:rsidRPr="00EB361D">
              <w:rPr>
                <w:rFonts w:ascii="Arial" w:hAnsi="Arial" w:cs="Arial"/>
                <w:sz w:val="20"/>
                <w:szCs w:val="20"/>
                <w:lang w:val="en-US"/>
              </w:rPr>
              <w:lastRenderedPageBreak/>
              <w:t xml:space="preserve">may have a material influence on decisions of </w:t>
            </w:r>
            <w:r>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85A9B" w14:textId="77777777" w:rsidR="00E85FA6" w:rsidRPr="00EB361D" w:rsidRDefault="00E85FA6" w:rsidP="006642C7">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46(4)(5) of LoPP</w:t>
            </w:r>
          </w:p>
          <w:p w14:paraId="7A68DD72" w14:textId="77777777" w:rsidR="00E85FA6" w:rsidRPr="00EB361D" w:rsidRDefault="00E85FA6" w:rsidP="006642C7">
            <w:pPr>
              <w:spacing w:after="0" w:line="240" w:lineRule="auto"/>
              <w:jc w:val="both"/>
              <w:rPr>
                <w:rFonts w:ascii="Arial" w:hAnsi="Arial" w:cs="Arial"/>
                <w:bCs/>
                <w:iCs/>
                <w:sz w:val="20"/>
                <w:szCs w:val="20"/>
              </w:rPr>
            </w:pPr>
          </w:p>
          <w:p w14:paraId="24046968"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lastRenderedPageBreak/>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C9285"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0C9DED0F"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C0BC7"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A7C9506"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w:t>
            </w:r>
            <w:r w:rsidRPr="00EB361D">
              <w:rPr>
                <w:rFonts w:ascii="Arial" w:hAnsi="Arial" w:cs="Arial"/>
                <w:color w:val="FF0000"/>
                <w:sz w:val="20"/>
                <w:szCs w:val="20"/>
              </w:rPr>
              <w:lastRenderedPageBreak/>
              <w:t>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409F54EE" w14:textId="77777777" w:rsidTr="006642C7">
        <w:tc>
          <w:tcPr>
            <w:tcW w:w="158" w:type="pct"/>
            <w:tcBorders>
              <w:top w:val="single" w:sz="4" w:space="0" w:color="000000" w:themeColor="text1"/>
              <w:left w:val="single" w:sz="4" w:space="0" w:color="000000" w:themeColor="text1"/>
              <w:right w:val="single" w:sz="4" w:space="0" w:color="000000" w:themeColor="text1"/>
            </w:tcBorders>
            <w:vAlign w:val="center"/>
          </w:tcPr>
          <w:p w14:paraId="5148FEE6" w14:textId="77777777" w:rsidR="00E85FA6" w:rsidRPr="00AB03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78679751"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w:t>
            </w:r>
            <w:r w:rsidRPr="00EB361D">
              <w:rPr>
                <w:rFonts w:ascii="Arial" w:hAnsi="Arial" w:cs="Arial"/>
                <w:sz w:val="20"/>
                <w:szCs w:val="20"/>
                <w:lang w:val="en-US"/>
              </w:rPr>
              <w:lastRenderedPageBreak/>
              <w:t xml:space="preserve">performance of a substantive requirement under the contract which led to the sanction as defined in the contract. </w:t>
            </w:r>
          </w:p>
          <w:p w14:paraId="3924EF7E" w14:textId="77777777" w:rsidR="00E85FA6" w:rsidRPr="00EB361D" w:rsidRDefault="00E85FA6" w:rsidP="006642C7">
            <w:pPr>
              <w:spacing w:after="0" w:line="240" w:lineRule="auto"/>
              <w:jc w:val="both"/>
              <w:rPr>
                <w:rFonts w:ascii="Arial" w:hAnsi="Arial" w:cs="Arial"/>
                <w:sz w:val="20"/>
                <w:szCs w:val="20"/>
                <w:lang w:val="en-US"/>
              </w:rPr>
            </w:pPr>
          </w:p>
          <w:p w14:paraId="5904925C"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1F6FA83E" w14:textId="77777777" w:rsidR="00E85FA6" w:rsidRPr="00EB361D" w:rsidRDefault="00E85FA6" w:rsidP="006642C7">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46(4)(6) of LoPP</w:t>
            </w:r>
          </w:p>
          <w:p w14:paraId="19961DAE" w14:textId="77777777" w:rsidR="00E85FA6" w:rsidRPr="00EB361D" w:rsidRDefault="00E85FA6" w:rsidP="006642C7">
            <w:pPr>
              <w:spacing w:after="0" w:line="240" w:lineRule="auto"/>
              <w:jc w:val="both"/>
              <w:rPr>
                <w:rFonts w:ascii="Arial" w:hAnsi="Arial" w:cs="Arial"/>
                <w:bCs/>
                <w:iCs/>
                <w:sz w:val="20"/>
                <w:szCs w:val="20"/>
              </w:rPr>
            </w:pPr>
          </w:p>
          <w:p w14:paraId="2EFD56CE"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47F7F853" w14:textId="77777777" w:rsidR="00E85FA6"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EFE59AD" w14:textId="77777777" w:rsidR="00E85FA6" w:rsidRPr="00EB361D" w:rsidRDefault="00E85FA6" w:rsidP="006642C7">
            <w:pPr>
              <w:spacing w:after="0" w:line="240" w:lineRule="auto"/>
              <w:jc w:val="both"/>
              <w:rPr>
                <w:rFonts w:ascii="Arial" w:hAnsi="Arial" w:cs="Arial"/>
                <w:sz w:val="20"/>
                <w:szCs w:val="20"/>
                <w:lang w:val="en-US"/>
              </w:rPr>
            </w:pPr>
          </w:p>
          <w:p w14:paraId="4EC30D4D"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2BE21971" w14:textId="77777777" w:rsidR="00E85FA6" w:rsidRPr="005B05D9" w:rsidRDefault="00E85FA6" w:rsidP="006642C7">
            <w:pPr>
              <w:spacing w:after="0" w:line="240" w:lineRule="auto"/>
              <w:jc w:val="both"/>
              <w:rPr>
                <w:rFonts w:ascii="Arial" w:eastAsia="Arial" w:hAnsi="Arial" w:cs="Arial"/>
                <w:i/>
                <w:iCs/>
                <w:sz w:val="20"/>
                <w:szCs w:val="20"/>
                <w:lang w:val="en-US"/>
              </w:rPr>
            </w:pPr>
            <w:hyperlink r:id="rId13">
              <w:proofErr w:type="spellStart"/>
              <w:r w:rsidRPr="005B05D9">
                <w:rPr>
                  <w:rStyle w:val="Hyperlink"/>
                  <w:rFonts w:ascii="Arial" w:eastAsia="Arial" w:hAnsi="Arial" w:cs="Arial"/>
                  <w:i/>
                  <w:iCs/>
                  <w:sz w:val="20"/>
                  <w:szCs w:val="20"/>
                  <w:lang w:val="en-US"/>
                </w:rPr>
                <w:t>Nepatikimi</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tiekėjai</w:t>
              </w:r>
              <w:proofErr w:type="spellEnd"/>
              <w:r w:rsidRPr="005B05D9">
                <w:rPr>
                  <w:rStyle w:val="Hyperlink"/>
                  <w:rFonts w:ascii="Arial" w:eastAsia="Arial" w:hAnsi="Arial" w:cs="Arial"/>
                  <w:i/>
                  <w:iCs/>
                  <w:sz w:val="20"/>
                  <w:szCs w:val="20"/>
                  <w:lang w:val="en-US"/>
                </w:rPr>
                <w:t xml:space="preserve"> - </w:t>
              </w:r>
              <w:proofErr w:type="spellStart"/>
              <w:r w:rsidRPr="005B05D9">
                <w:rPr>
                  <w:rStyle w:val="Hyperlink"/>
                  <w:rFonts w:ascii="Arial" w:eastAsia="Arial" w:hAnsi="Arial" w:cs="Arial"/>
                  <w:i/>
                  <w:iCs/>
                  <w:sz w:val="20"/>
                  <w:szCs w:val="20"/>
                  <w:lang w:val="en-US"/>
                </w:rPr>
                <w:t>Viešųjų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pirkimų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tarnyba</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lrv.lt</w:t>
              </w:r>
              <w:proofErr w:type="spellEnd"/>
              <w:r w:rsidRPr="005B05D9">
                <w:rPr>
                  <w:rStyle w:val="Hyperlink"/>
                  <w:rFonts w:ascii="Arial" w:eastAsia="Arial" w:hAnsi="Arial" w:cs="Arial"/>
                  <w:i/>
                  <w:iCs/>
                  <w:sz w:val="20"/>
                  <w:szCs w:val="20"/>
                  <w:lang w:val="en-US"/>
                </w:rPr>
                <w:t>)</w:t>
              </w:r>
            </w:hyperlink>
          </w:p>
          <w:p w14:paraId="1BF6CF0E" w14:textId="77777777" w:rsidR="00E85FA6" w:rsidRPr="00EB361D" w:rsidRDefault="00E85FA6" w:rsidP="006642C7">
            <w:pPr>
              <w:spacing w:after="0" w:line="240" w:lineRule="auto"/>
              <w:jc w:val="both"/>
              <w:rPr>
                <w:rStyle w:val="Hyperlink"/>
                <w:rFonts w:ascii="Arial" w:hAnsi="Arial" w:cs="Arial"/>
                <w:sz w:val="20"/>
                <w:szCs w:val="20"/>
                <w:lang w:val="en-US"/>
              </w:rPr>
            </w:pPr>
          </w:p>
          <w:p w14:paraId="66721F1B"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9264" behindDoc="0" locked="0" layoutInCell="1" allowOverlap="1" wp14:anchorId="07EA408E" wp14:editId="40BB39CA">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D2F75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4472c4 [3204]" strokeweight=".5pt">
                      <v:stroke joinstyle="miter"/>
                    </v:line>
                  </w:pict>
                </mc:Fallback>
              </mc:AlternateContent>
            </w:r>
          </w:p>
          <w:p w14:paraId="4320328A"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00EB361D">
              <w:rPr>
                <w:rFonts w:ascii="Arial" w:hAnsi="Arial" w:cs="Arial"/>
                <w:sz w:val="20"/>
                <w:szCs w:val="20"/>
                <w:lang w:val="en-US"/>
              </w:rPr>
              <w:t xml:space="preserve"> itself verifies the data in the national database at</w:t>
            </w:r>
          </w:p>
          <w:p w14:paraId="453FA8E8" w14:textId="77777777" w:rsidR="00E85FA6" w:rsidRPr="005B05D9" w:rsidRDefault="00E85FA6" w:rsidP="006642C7">
            <w:pPr>
              <w:pStyle w:val="NoSpacing"/>
              <w:jc w:val="both"/>
              <w:rPr>
                <w:rFonts w:ascii="Arial" w:hAnsi="Arial" w:cs="Arial"/>
                <w:i/>
                <w:iCs/>
                <w:sz w:val="20"/>
                <w:szCs w:val="20"/>
              </w:rPr>
            </w:pPr>
            <w:hyperlink r:id="rId14" w:history="1">
              <w:r w:rsidRPr="005B05D9">
                <w:rPr>
                  <w:rStyle w:val="Hyperlink"/>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363F9EC7"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1BB119C"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6CF46E48"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9FE56" w14:textId="77777777" w:rsidR="00E85FA6" w:rsidRPr="00AB031D" w:rsidRDefault="00E85FA6" w:rsidP="00E85FA6">
            <w:pPr>
              <w:pStyle w:val="ListParagraph"/>
              <w:numPr>
                <w:ilvl w:val="0"/>
                <w:numId w:val="6"/>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EF4D8"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3E6DF"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46(4)(7a) of LoPP</w:t>
            </w:r>
          </w:p>
          <w:p w14:paraId="132CE224" w14:textId="77777777" w:rsidR="00E85FA6" w:rsidRPr="00EB361D" w:rsidRDefault="00E85FA6" w:rsidP="006642C7">
            <w:pPr>
              <w:spacing w:after="0" w:line="240" w:lineRule="auto"/>
              <w:jc w:val="both"/>
              <w:rPr>
                <w:rFonts w:ascii="Arial" w:hAnsi="Arial" w:cs="Arial"/>
                <w:color w:val="000000"/>
                <w:sz w:val="20"/>
                <w:szCs w:val="20"/>
              </w:rPr>
            </w:pPr>
          </w:p>
          <w:p w14:paraId="3BEC2C7C"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36DBB"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D459339" w14:textId="77777777" w:rsidR="00E85FA6" w:rsidRPr="00EB361D" w:rsidRDefault="00E85FA6" w:rsidP="006642C7">
            <w:pPr>
              <w:spacing w:after="0" w:line="240" w:lineRule="auto"/>
              <w:jc w:val="both"/>
              <w:rPr>
                <w:rFonts w:ascii="Arial" w:hAnsi="Arial" w:cs="Arial"/>
                <w:sz w:val="20"/>
                <w:szCs w:val="20"/>
                <w:highlight w:val="yellow"/>
              </w:rPr>
            </w:pPr>
          </w:p>
          <w:p w14:paraId="512DC7F3" w14:textId="77777777" w:rsidR="00E85FA6" w:rsidRPr="00EB361D" w:rsidRDefault="00E85FA6" w:rsidP="006642C7">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645C91BD"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yperlink"/>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r w:rsidRPr="004725AC">
              <w:t xml:space="preserve"> </w:t>
            </w:r>
            <w:hyperlink r:id="rId16" w:history="1">
              <w:r w:rsidRPr="004725AC">
                <w:rPr>
                  <w:rStyle w:val="Hyperlink"/>
                  <w:rFonts w:ascii="Arial" w:hAnsi="Arial" w:cs="Arial"/>
                  <w:i/>
                  <w:iCs/>
                  <w:sz w:val="20"/>
                  <w:szCs w:val="20"/>
                </w:rPr>
                <w:t>Finansinių ataskaitų nepateikimas gali tapti kliūtimi dalyvauti viešuosiuose pirkimuose - Viešųjų pirkimų tarnyba (lrv.lt)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FDF0B"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692C8B99" w14:textId="77777777" w:rsidR="00E85FA6" w:rsidRPr="00546EEB" w:rsidRDefault="00E85FA6" w:rsidP="006642C7">
            <w:pPr>
              <w:pStyle w:val="NoSpacing"/>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773DA05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7AA1A" w14:textId="77777777" w:rsidR="00E85FA6" w:rsidRPr="00AB03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5A1A8" w14:textId="77777777" w:rsidR="00E85FA6" w:rsidRPr="00EB361D" w:rsidRDefault="00E85FA6" w:rsidP="006642C7">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76766"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46(4)(7b) of LoPP</w:t>
            </w:r>
          </w:p>
          <w:p w14:paraId="226684D4" w14:textId="77777777" w:rsidR="00E85FA6" w:rsidRPr="00EB361D" w:rsidRDefault="00E85FA6" w:rsidP="006642C7">
            <w:pPr>
              <w:spacing w:after="0" w:line="240" w:lineRule="auto"/>
              <w:jc w:val="both"/>
              <w:rPr>
                <w:rFonts w:ascii="Arial" w:hAnsi="Arial" w:cs="Arial"/>
                <w:color w:val="000000"/>
                <w:sz w:val="20"/>
                <w:szCs w:val="20"/>
              </w:rPr>
            </w:pPr>
          </w:p>
          <w:p w14:paraId="52028B83"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EF9E7"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1B6008A" w14:textId="77777777" w:rsidR="00E85FA6" w:rsidRPr="00EB361D" w:rsidRDefault="00E85FA6" w:rsidP="006642C7">
            <w:pPr>
              <w:spacing w:after="0" w:line="240" w:lineRule="auto"/>
              <w:jc w:val="both"/>
              <w:rPr>
                <w:rFonts w:ascii="Arial" w:hAnsi="Arial" w:cs="Arial"/>
                <w:sz w:val="20"/>
                <w:szCs w:val="20"/>
              </w:rPr>
            </w:pPr>
          </w:p>
          <w:p w14:paraId="7E3F7E01"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1DE54"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624B20FE" w14:textId="77777777" w:rsidR="00E85FA6" w:rsidRPr="00EB361D" w:rsidRDefault="00E85FA6" w:rsidP="006642C7">
            <w:pPr>
              <w:pStyle w:val="NoSpacing"/>
              <w:jc w:val="both"/>
              <w:rPr>
                <w:rFonts w:ascii="Arial" w:hAnsi="Arial" w:cs="Arial"/>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4AC50B5F"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E05CD" w14:textId="77777777" w:rsidR="00E85FA6" w:rsidRPr="00AB03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1403E" w14:textId="77777777" w:rsidR="00E85FA6" w:rsidRPr="00EB361D" w:rsidRDefault="00E85FA6" w:rsidP="006642C7">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8242"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46(4)(7c) of LoPP</w:t>
            </w:r>
          </w:p>
          <w:p w14:paraId="65240201" w14:textId="77777777" w:rsidR="00E85FA6" w:rsidRPr="00EB361D" w:rsidRDefault="00E85FA6" w:rsidP="006642C7">
            <w:pPr>
              <w:spacing w:after="0" w:line="240" w:lineRule="auto"/>
              <w:jc w:val="both"/>
              <w:rPr>
                <w:rFonts w:ascii="Arial" w:hAnsi="Arial" w:cs="Arial"/>
                <w:color w:val="000000"/>
                <w:sz w:val="20"/>
                <w:szCs w:val="20"/>
              </w:rPr>
            </w:pPr>
          </w:p>
          <w:p w14:paraId="316DCD03"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EAE1A"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749F642" w14:textId="77777777" w:rsidR="00E85FA6" w:rsidRPr="00EB361D" w:rsidRDefault="00E85FA6" w:rsidP="006642C7">
            <w:pPr>
              <w:spacing w:after="0" w:line="240" w:lineRule="auto"/>
              <w:jc w:val="both"/>
              <w:rPr>
                <w:rFonts w:ascii="Arial" w:hAnsi="Arial" w:cs="Arial"/>
                <w:sz w:val="20"/>
                <w:szCs w:val="20"/>
              </w:rPr>
            </w:pPr>
          </w:p>
          <w:p w14:paraId="2B792183"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610768C4"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20A9"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0130DE19" w14:textId="77777777" w:rsidR="00E85FA6" w:rsidRPr="00AB031D" w:rsidRDefault="00E85FA6" w:rsidP="006642C7">
            <w:pPr>
              <w:pStyle w:val="NoSpacing"/>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xml:space="preserve">, </w:t>
            </w:r>
            <w:r w:rsidRPr="00EB361D">
              <w:rPr>
                <w:rFonts w:ascii="Arial" w:hAnsi="Arial" w:cs="Arial"/>
                <w:color w:val="FF0000"/>
                <w:sz w:val="20"/>
                <w:szCs w:val="20"/>
              </w:rPr>
              <w:lastRenderedPageBreak/>
              <w:t>the submitted ESPD is sufficient.</w:t>
            </w:r>
          </w:p>
        </w:tc>
      </w:tr>
      <w:tr w:rsidR="00E85FA6" w14:paraId="3C970010" w14:textId="77777777" w:rsidTr="006642C7">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20E63" w14:textId="77777777" w:rsidR="00E85FA6"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EA6DB" w14:textId="77777777" w:rsidR="00E85FA6" w:rsidRDefault="00E85FA6" w:rsidP="006642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416EB" w14:textId="77777777" w:rsidR="00E85FA6" w:rsidRDefault="00E85FA6" w:rsidP="006642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LoPP </w:t>
            </w:r>
          </w:p>
          <w:p w14:paraId="13001CC6" w14:textId="77777777" w:rsidR="00E85FA6" w:rsidRDefault="00E85FA6" w:rsidP="006642C7">
            <w:pPr>
              <w:spacing w:line="240" w:lineRule="auto"/>
              <w:jc w:val="both"/>
              <w:rPr>
                <w:rFonts w:ascii="Arial" w:hAnsi="Arial" w:cs="Arial"/>
                <w:color w:val="000000" w:themeColor="text1"/>
                <w:sz w:val="20"/>
                <w:szCs w:val="20"/>
              </w:rPr>
            </w:pPr>
          </w:p>
          <w:p w14:paraId="065CA4E3" w14:textId="77777777" w:rsidR="00E85FA6" w:rsidRDefault="00E85FA6" w:rsidP="006642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E3A7C" w14:textId="77777777" w:rsidR="00E85FA6" w:rsidRDefault="00E85FA6" w:rsidP="006642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66C5B" w14:textId="77777777" w:rsidR="00E85FA6" w:rsidRDefault="00E85FA6" w:rsidP="006642C7">
            <w:pPr>
              <w:pStyle w:val="NoSpacing"/>
              <w:jc w:val="both"/>
              <w:rPr>
                <w:rFonts w:ascii="Arial" w:hAnsi="Arial" w:cs="Arial"/>
                <w:sz w:val="20"/>
                <w:szCs w:val="20"/>
              </w:rPr>
            </w:pPr>
            <w:r w:rsidRPr="3805BE79">
              <w:rPr>
                <w:rFonts w:ascii="Arial" w:hAnsi="Arial" w:cs="Arial"/>
                <w:sz w:val="20"/>
                <w:szCs w:val="20"/>
              </w:rPr>
              <w:t>To fill in if an entity is not established in Lithuania.</w:t>
            </w:r>
          </w:p>
          <w:p w14:paraId="6AF7B992" w14:textId="77777777" w:rsidR="00E85FA6" w:rsidRDefault="00E85FA6" w:rsidP="006642C7">
            <w:pPr>
              <w:pStyle w:val="NoSpacing"/>
              <w:jc w:val="both"/>
              <w:rPr>
                <w:rFonts w:ascii="Arial" w:hAnsi="Arial" w:cs="Arial"/>
                <w:color w:val="FF0000"/>
                <w:sz w:val="20"/>
                <w:szCs w:val="20"/>
              </w:rPr>
            </w:pPr>
            <w:r w:rsidRPr="3805BE79">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where such information is not entered in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the submitted ESPD is sufficient.</w:t>
            </w:r>
          </w:p>
        </w:tc>
      </w:tr>
    </w:tbl>
    <w:p w14:paraId="49A63887" w14:textId="77777777" w:rsidR="0083739C" w:rsidRPr="002C57A9" w:rsidRDefault="0083739C" w:rsidP="00083CC6">
      <w:pPr>
        <w:tabs>
          <w:tab w:val="left" w:pos="567"/>
          <w:tab w:val="left" w:pos="851"/>
        </w:tabs>
        <w:spacing w:after="0" w:line="240" w:lineRule="auto"/>
        <w:ind w:left="567"/>
        <w:jc w:val="both"/>
        <w:rPr>
          <w:rFonts w:ascii="Arial" w:hAnsi="Arial" w:cs="Arial"/>
        </w:rPr>
      </w:pPr>
    </w:p>
    <w:sectPr w:rsidR="0083739C" w:rsidRPr="002C57A9" w:rsidSect="002C57A9">
      <w:headerReference w:type="default" r:id="rId17"/>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30AC6" w14:textId="77777777" w:rsidR="005701DE" w:rsidRDefault="005701DE" w:rsidP="00083CC6">
      <w:pPr>
        <w:spacing w:after="0" w:line="240" w:lineRule="auto"/>
      </w:pPr>
      <w:r>
        <w:separator/>
      </w:r>
    </w:p>
  </w:endnote>
  <w:endnote w:type="continuationSeparator" w:id="0">
    <w:p w14:paraId="7D4DC07B" w14:textId="77777777" w:rsidR="005701DE" w:rsidRDefault="005701DE"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2F7C6" w14:textId="77777777" w:rsidR="005701DE" w:rsidRDefault="005701DE" w:rsidP="00083CC6">
      <w:pPr>
        <w:spacing w:after="0" w:line="240" w:lineRule="auto"/>
      </w:pPr>
      <w:r>
        <w:separator/>
      </w:r>
    </w:p>
  </w:footnote>
  <w:footnote w:type="continuationSeparator" w:id="0">
    <w:p w14:paraId="276B69D9" w14:textId="77777777" w:rsidR="005701DE" w:rsidRDefault="005701DE"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5E2A" w14:textId="5407DD23" w:rsidR="002C57A9" w:rsidRPr="002C57A9" w:rsidRDefault="002C57A9" w:rsidP="006D4796">
    <w:pPr>
      <w:jc w:val="right"/>
      <w:rPr>
        <w:rFonts w:ascii="Arial" w:hAnsi="Arial" w:cs="Arial"/>
      </w:rPr>
    </w:pPr>
    <w:r w:rsidRPr="00BA134B">
      <w:rPr>
        <w:rFonts w:ascii="Arial" w:hAnsi="Arial" w:cs="Arial"/>
      </w:rPr>
      <w:t xml:space="preserve">Annex No. </w:t>
    </w:r>
    <w:r w:rsidR="00B5423A" w:rsidRPr="00BA134B">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15651884">
    <w:abstractNumId w:val="3"/>
  </w:num>
  <w:num w:numId="2" w16cid:durableId="1949198456">
    <w:abstractNumId w:val="4"/>
  </w:num>
  <w:num w:numId="3" w16cid:durableId="658656920">
    <w:abstractNumId w:val="1"/>
  </w:num>
  <w:num w:numId="4" w16cid:durableId="782848049">
    <w:abstractNumId w:val="2"/>
  </w:num>
  <w:num w:numId="5" w16cid:durableId="1252549227">
    <w:abstractNumId w:val="0"/>
  </w:num>
  <w:num w:numId="6" w16cid:durableId="9533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0E0102"/>
    <w:rsid w:val="001011A7"/>
    <w:rsid w:val="001853C0"/>
    <w:rsid w:val="001A0130"/>
    <w:rsid w:val="001A142C"/>
    <w:rsid w:val="001B0A2F"/>
    <w:rsid w:val="001B21B4"/>
    <w:rsid w:val="001E4819"/>
    <w:rsid w:val="001E5327"/>
    <w:rsid w:val="001E6CB0"/>
    <w:rsid w:val="00231AF6"/>
    <w:rsid w:val="002350D5"/>
    <w:rsid w:val="00262736"/>
    <w:rsid w:val="00267887"/>
    <w:rsid w:val="00273713"/>
    <w:rsid w:val="002961D9"/>
    <w:rsid w:val="002A3928"/>
    <w:rsid w:val="002C57A9"/>
    <w:rsid w:val="002E56D2"/>
    <w:rsid w:val="002F5439"/>
    <w:rsid w:val="00305357"/>
    <w:rsid w:val="00357D4F"/>
    <w:rsid w:val="003910E0"/>
    <w:rsid w:val="0041487A"/>
    <w:rsid w:val="00416634"/>
    <w:rsid w:val="0042296A"/>
    <w:rsid w:val="00437CAE"/>
    <w:rsid w:val="004A237C"/>
    <w:rsid w:val="004A4629"/>
    <w:rsid w:val="004F6469"/>
    <w:rsid w:val="005655F5"/>
    <w:rsid w:val="005701DE"/>
    <w:rsid w:val="0057387B"/>
    <w:rsid w:val="0058640F"/>
    <w:rsid w:val="00592634"/>
    <w:rsid w:val="005948C2"/>
    <w:rsid w:val="005A7C69"/>
    <w:rsid w:val="005C2CCC"/>
    <w:rsid w:val="005C4270"/>
    <w:rsid w:val="006050B6"/>
    <w:rsid w:val="00630DDF"/>
    <w:rsid w:val="00653453"/>
    <w:rsid w:val="0066081A"/>
    <w:rsid w:val="00673956"/>
    <w:rsid w:val="006C2DD7"/>
    <w:rsid w:val="006C65D7"/>
    <w:rsid w:val="006D4796"/>
    <w:rsid w:val="006F15C5"/>
    <w:rsid w:val="00702190"/>
    <w:rsid w:val="00702706"/>
    <w:rsid w:val="007309D4"/>
    <w:rsid w:val="007567D0"/>
    <w:rsid w:val="00760E1D"/>
    <w:rsid w:val="00765F70"/>
    <w:rsid w:val="00772301"/>
    <w:rsid w:val="00775614"/>
    <w:rsid w:val="007E2143"/>
    <w:rsid w:val="00806674"/>
    <w:rsid w:val="0083739C"/>
    <w:rsid w:val="00865E6B"/>
    <w:rsid w:val="00887CBC"/>
    <w:rsid w:val="008A3B0D"/>
    <w:rsid w:val="008B7EFE"/>
    <w:rsid w:val="008F1F53"/>
    <w:rsid w:val="00910057"/>
    <w:rsid w:val="0091046D"/>
    <w:rsid w:val="00910981"/>
    <w:rsid w:val="00917D9E"/>
    <w:rsid w:val="00926A74"/>
    <w:rsid w:val="0096285D"/>
    <w:rsid w:val="009C0E3A"/>
    <w:rsid w:val="009F2608"/>
    <w:rsid w:val="00A10033"/>
    <w:rsid w:val="00A2095A"/>
    <w:rsid w:val="00A66AED"/>
    <w:rsid w:val="00A90FFE"/>
    <w:rsid w:val="00AC654C"/>
    <w:rsid w:val="00AD0347"/>
    <w:rsid w:val="00AE129E"/>
    <w:rsid w:val="00AF15D5"/>
    <w:rsid w:val="00B269E2"/>
    <w:rsid w:val="00B5251D"/>
    <w:rsid w:val="00B53482"/>
    <w:rsid w:val="00B5423A"/>
    <w:rsid w:val="00B913CC"/>
    <w:rsid w:val="00B93D9A"/>
    <w:rsid w:val="00BA090F"/>
    <w:rsid w:val="00BA134B"/>
    <w:rsid w:val="00BB3FF7"/>
    <w:rsid w:val="00BE721D"/>
    <w:rsid w:val="00C214D2"/>
    <w:rsid w:val="00C34320"/>
    <w:rsid w:val="00C52EAD"/>
    <w:rsid w:val="00C710F1"/>
    <w:rsid w:val="00C75814"/>
    <w:rsid w:val="00CA178E"/>
    <w:rsid w:val="00CD7C58"/>
    <w:rsid w:val="00CF59ED"/>
    <w:rsid w:val="00D304E0"/>
    <w:rsid w:val="00D44394"/>
    <w:rsid w:val="00D9666F"/>
    <w:rsid w:val="00DB2A8B"/>
    <w:rsid w:val="00DB6A3E"/>
    <w:rsid w:val="00DE08F8"/>
    <w:rsid w:val="00DE4CA4"/>
    <w:rsid w:val="00E10FBE"/>
    <w:rsid w:val="00E308EB"/>
    <w:rsid w:val="00E85FA6"/>
    <w:rsid w:val="00EA1721"/>
    <w:rsid w:val="00EF3E68"/>
    <w:rsid w:val="00F003D5"/>
    <w:rsid w:val="00F12A17"/>
    <w:rsid w:val="00F16DA8"/>
    <w:rsid w:val="00F3746F"/>
    <w:rsid w:val="00F72461"/>
    <w:rsid w:val="00F85597"/>
    <w:rsid w:val="00F95CE6"/>
    <w:rsid w:val="00FB0358"/>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B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10FBE"/>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0FBE"/>
  </w:style>
  <w:style w:type="character" w:styleId="CommentReference">
    <w:name w:val="annotation reference"/>
    <w:basedOn w:val="DefaultParagraphFont"/>
    <w:uiPriority w:val="99"/>
    <w:unhideWhenUsed/>
    <w:rsid w:val="00E10FBE"/>
    <w:rPr>
      <w:sz w:val="16"/>
      <w:szCs w:val="16"/>
    </w:rPr>
  </w:style>
  <w:style w:type="paragraph" w:styleId="CommentText">
    <w:name w:val="annotation text"/>
    <w:basedOn w:val="Normal"/>
    <w:link w:val="CommentTextChar"/>
    <w:uiPriority w:val="99"/>
    <w:unhideWhenUsed/>
    <w:rsid w:val="00E10FBE"/>
    <w:pPr>
      <w:spacing w:after="160" w:line="240" w:lineRule="auto"/>
    </w:pPr>
    <w:rPr>
      <w:sz w:val="20"/>
      <w:szCs w:val="20"/>
    </w:rPr>
  </w:style>
  <w:style w:type="character" w:customStyle="1" w:styleId="CommentTextChar">
    <w:name w:val="Comment Text Char"/>
    <w:basedOn w:val="DefaultParagraphFont"/>
    <w:link w:val="CommentText"/>
    <w:uiPriority w:val="99"/>
    <w:rsid w:val="00E10FBE"/>
    <w:rPr>
      <w:sz w:val="20"/>
      <w:szCs w:val="20"/>
      <w:lang w:val="lt-LT"/>
    </w:rPr>
  </w:style>
  <w:style w:type="character" w:styleId="PlaceholderText">
    <w:name w:val="Placeholder Text"/>
    <w:basedOn w:val="DefaultParagraphFont"/>
    <w:uiPriority w:val="99"/>
    <w:semiHidden/>
    <w:rsid w:val="00083CC6"/>
    <w:rPr>
      <w:color w:val="808080"/>
    </w:rPr>
  </w:style>
  <w:style w:type="paragraph" w:styleId="BalloonText">
    <w:name w:val="Balloon Text"/>
    <w:basedOn w:val="Normal"/>
    <w:link w:val="BalloonTextChar"/>
    <w:uiPriority w:val="99"/>
    <w:semiHidden/>
    <w:unhideWhenUsed/>
    <w:rsid w:val="00837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39C"/>
    <w:rPr>
      <w:rFonts w:ascii="Segoe UI"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C214D2"/>
    <w:pPr>
      <w:spacing w:after="200"/>
    </w:pPr>
    <w:rPr>
      <w:b/>
      <w:bCs/>
    </w:rPr>
  </w:style>
  <w:style w:type="character" w:customStyle="1" w:styleId="CommentSubjectChar">
    <w:name w:val="Comment Subject Char"/>
    <w:basedOn w:val="CommentTextChar"/>
    <w:link w:val="CommentSubject"/>
    <w:uiPriority w:val="99"/>
    <w:semiHidden/>
    <w:rsid w:val="00C214D2"/>
    <w:rPr>
      <w:b/>
      <w:bCs/>
      <w:sz w:val="20"/>
      <w:szCs w:val="20"/>
      <w:lang w:val="lt-LT"/>
    </w:rPr>
  </w:style>
  <w:style w:type="paragraph" w:styleId="Header">
    <w:name w:val="header"/>
    <w:basedOn w:val="Normal"/>
    <w:link w:val="HeaderChar"/>
    <w:uiPriority w:val="99"/>
    <w:unhideWhenUsed/>
    <w:rsid w:val="002C57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57A9"/>
    <w:rPr>
      <w:lang w:val="lt-LT"/>
    </w:rPr>
  </w:style>
  <w:style w:type="paragraph" w:styleId="Footer">
    <w:name w:val="footer"/>
    <w:basedOn w:val="Normal"/>
    <w:link w:val="FooterChar"/>
    <w:uiPriority w:val="99"/>
    <w:unhideWhenUsed/>
    <w:rsid w:val="002C57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57A9"/>
    <w:rPr>
      <w:lang w:val="lt-LT"/>
    </w:rPr>
  </w:style>
  <w:style w:type="character" w:styleId="Hyperlink">
    <w:name w:val="Hyperlink"/>
    <w:basedOn w:val="DefaultParagraphFont"/>
    <w:unhideWhenUsed/>
    <w:rsid w:val="00E85FA6"/>
    <w:rPr>
      <w:color w:val="0000FF"/>
      <w:u w:val="single"/>
    </w:rPr>
  </w:style>
  <w:style w:type="paragraph" w:styleId="NoSpacing">
    <w:name w:val="No Spacing"/>
    <w:link w:val="NoSpacingChar"/>
    <w:uiPriority w:val="1"/>
    <w:qFormat/>
    <w:rsid w:val="00E85FA6"/>
    <w:pPr>
      <w:spacing w:after="0" w:line="240" w:lineRule="auto"/>
    </w:pPr>
    <w:rPr>
      <w:rFonts w:eastAsiaTheme="minorEastAsia"/>
      <w:sz w:val="21"/>
      <w:szCs w:val="21"/>
      <w:lang w:val="en-GB" w:eastAsia="lt-LT"/>
    </w:rPr>
  </w:style>
  <w:style w:type="character" w:customStyle="1" w:styleId="NoSpacingChar">
    <w:name w:val="No Spacing Char"/>
    <w:basedOn w:val="DefaultParagraphFont"/>
    <w:link w:val="NoSpacing"/>
    <w:uiPriority w:val="1"/>
    <w:rsid w:val="00E85FA6"/>
    <w:rPr>
      <w:rFonts w:eastAsiaTheme="minorEastAsia"/>
      <w:sz w:val="21"/>
      <w:szCs w:val="21"/>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VWCZ4TY2TVRH-535898010-2161100</_dlc_DocId>
    <_dlc_DocIdUrl xmlns="0e2507f1-1fab-4f1f-8c5d-2dd5baf9006a">
      <Url>https://lglt.sharepoint.com/sites/files/_layouts/15/DocIdRedir.aspx?ID=VWCZ4TY2TVRH-535898010-2161100</Url>
      <Description>VWCZ4TY2TVRH-535898010-2161100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49AFC-4AF0-4AEE-B60A-48FFC36E7847}">
  <ds:schemaRefs>
    <ds:schemaRef ds:uri="http://schemas.microsoft.com/sharepoint/v3/contenttype/forms"/>
  </ds:schemaRefs>
</ds:datastoreItem>
</file>

<file path=customXml/itemProps2.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3.xml><?xml version="1.0" encoding="utf-8"?>
<ds:datastoreItem xmlns:ds="http://schemas.openxmlformats.org/officeDocument/2006/customXml" ds:itemID="{D8E9369B-B1FB-4840-940F-7CDFA656151C}">
  <ds:schemaRefs>
    <ds:schemaRef ds:uri="http://schemas.microsoft.com/sharepoint/events"/>
  </ds:schemaRefs>
</ds:datastoreItem>
</file>

<file path=customXml/itemProps4.xml><?xml version="1.0" encoding="utf-8"?>
<ds:datastoreItem xmlns:ds="http://schemas.openxmlformats.org/officeDocument/2006/customXml" ds:itemID="{0DF4F0E0-4D74-4006-B90A-2E4C08679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13</Pages>
  <Words>3834</Words>
  <Characters>21857</Characters>
  <Application>Microsoft Office Word</Application>
  <DocSecurity>0</DocSecurity>
  <Lines>182</Lines>
  <Paragraphs>51</Paragraphs>
  <ScaleCrop>false</ScaleCrop>
  <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Rasa Karmazienė</cp:lastModifiedBy>
  <cp:revision>91</cp:revision>
  <dcterms:created xsi:type="dcterms:W3CDTF">2020-07-17T07:55:00Z</dcterms:created>
  <dcterms:modified xsi:type="dcterms:W3CDTF">2025-02-07T12:41:00Z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7805e426-379f-44a7-a050-a7447a0a0398</vt:lpwstr>
  </property>
  <property fmtid="{D5CDD505-2E9C-101B-9397-08002B2CF9AE}" pid="11" name="MediaServiceImageTags">
    <vt:lpwstr/>
  </property>
</Properties>
</file>